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5" w:rsidRDefault="00646125" w:rsidP="00646125">
      <w:pPr>
        <w:spacing w:after="0"/>
        <w:rPr>
          <w:rFonts w:ascii="Cambria" w:eastAsia="Cambria" w:hAnsi="Cambria" w:cs="Cambria"/>
          <w:b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18"/>
          <w:szCs w:val="18"/>
        </w:rPr>
        <w:t>Provincia de Buenos Aires</w:t>
      </w:r>
    </w:p>
    <w:p w:rsidR="00646125" w:rsidRDefault="00646125" w:rsidP="00646125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Dirección de Educación Artística</w:t>
      </w:r>
    </w:p>
    <w:p w:rsidR="00646125" w:rsidRDefault="00646125" w:rsidP="00646125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Escuela de Arte N° 501</w:t>
      </w:r>
    </w:p>
    <w:p w:rsidR="00646125" w:rsidRDefault="00646125" w:rsidP="00646125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Alem 230. San Nicolás</w:t>
      </w:r>
    </w:p>
    <w:p w:rsidR="00646125" w:rsidRDefault="00646125" w:rsidP="00646125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  <w:lang w:val="es-AR" w:eastAsia="es-AR"/>
        </w:rPr>
        <w:drawing>
          <wp:inline distT="0" distB="0" distL="0" distR="0">
            <wp:extent cx="1218248" cy="1081996"/>
            <wp:effectExtent l="0" t="0" r="0" b="0"/>
            <wp:docPr id="1" name="image1.png" descr="C:\Users\Coop Esc Arte\Google Drive\logo esc arte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op Esc Arte\Google Drive\logo esc arte 20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8" cy="1081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6125" w:rsidRDefault="00646125" w:rsidP="00646125"/>
    <w:p w:rsidR="00646125" w:rsidRDefault="00646125" w:rsidP="00646125">
      <w:pPr>
        <w:jc w:val="right"/>
      </w:pPr>
      <w:r>
        <w:t xml:space="preserve">                                                                                  San Nicolás, 28 de Marzo 2019</w:t>
      </w:r>
    </w:p>
    <w:p w:rsidR="00646125" w:rsidRDefault="00646125" w:rsidP="00646125">
      <w:pPr>
        <w:rPr>
          <w:b/>
          <w:u w:val="single"/>
        </w:rPr>
      </w:pPr>
      <w:r>
        <w:rPr>
          <w:b/>
          <w:u w:val="single"/>
        </w:rPr>
        <w:t>CONVOCATORIA:</w:t>
      </w:r>
    </w:p>
    <w:p w:rsidR="00646125" w:rsidRDefault="00646125" w:rsidP="00646125">
      <w:pPr>
        <w:rPr>
          <w:b/>
        </w:rPr>
      </w:pPr>
      <w:r>
        <w:rPr>
          <w:b/>
        </w:rPr>
        <w:t>Visto planes de estudio y Disposición n° 62005 de DEA, se solicita que se convoque a Inscripción a los docentes interesados a la difícil cobertura del distrito y de ser posible realizar la difusión en los distritos cercanos y limítrofes.</w:t>
      </w:r>
    </w:p>
    <w:p w:rsidR="00646125" w:rsidRDefault="00646125" w:rsidP="00646125">
      <w:pPr>
        <w:rPr>
          <w:sz w:val="28"/>
          <w:szCs w:val="28"/>
        </w:rPr>
      </w:pPr>
      <w:r>
        <w:rPr>
          <w:sz w:val="28"/>
          <w:szCs w:val="28"/>
        </w:rPr>
        <w:t xml:space="preserve"> Cobertura de</w:t>
      </w:r>
      <w:r>
        <w:rPr>
          <w:b/>
          <w:i/>
          <w:sz w:val="28"/>
          <w:szCs w:val="28"/>
        </w:rPr>
        <w:t xml:space="preserve"> EMATP </w:t>
      </w:r>
    </w:p>
    <w:p w:rsidR="00646125" w:rsidRDefault="00646125" w:rsidP="00646125">
      <w:r>
        <w:rPr>
          <w:b/>
          <w:u w:val="single"/>
        </w:rPr>
        <w:t>Modelo de proyecto:</w:t>
      </w:r>
      <w:r>
        <w:t xml:space="preserve"> disposición 30/05</w:t>
      </w:r>
    </w:p>
    <w:p w:rsidR="00DE3522" w:rsidRDefault="00646125" w:rsidP="00646125">
      <w:r>
        <w:rPr>
          <w:b/>
          <w:u w:val="single"/>
        </w:rPr>
        <w:t>Módulos</w:t>
      </w:r>
      <w:r w:rsidR="00C91113">
        <w:t xml:space="preserve">: 20 (VEINTE) </w:t>
      </w:r>
      <w:r>
        <w:t xml:space="preserve"> módulos provisionales. </w:t>
      </w:r>
    </w:p>
    <w:p w:rsidR="00646125" w:rsidRDefault="00646125" w:rsidP="00646125">
      <w:r w:rsidRPr="00DE3522">
        <w:rPr>
          <w:b/>
          <w:u w:val="single"/>
        </w:rPr>
        <w:t>Horario</w:t>
      </w:r>
      <w:r w:rsidR="00C91113">
        <w:t xml:space="preserve">: </w:t>
      </w:r>
    </w:p>
    <w:p w:rsidR="00DE3522" w:rsidRDefault="00DE3522" w:rsidP="00646125">
      <w:r>
        <w:t>Lunes: 8 a 12:30 hs.</w:t>
      </w:r>
    </w:p>
    <w:p w:rsidR="00DE3522" w:rsidRDefault="00DE3522" w:rsidP="00646125">
      <w:r>
        <w:t>Martes</w:t>
      </w:r>
      <w:r w:rsidR="005A776F">
        <w:t>: 18</w:t>
      </w:r>
      <w:r>
        <w:t xml:space="preserve"> a 22:30 hs</w:t>
      </w:r>
    </w:p>
    <w:p w:rsidR="00DE3522" w:rsidRDefault="00DE3522" w:rsidP="00646125">
      <w:r>
        <w:t>Miércoles</w:t>
      </w:r>
      <w:r w:rsidR="005A776F">
        <w:t>: 8</w:t>
      </w:r>
      <w:r>
        <w:t xml:space="preserve"> a 12:30 hs</w:t>
      </w:r>
    </w:p>
    <w:p w:rsidR="00DE3522" w:rsidRDefault="00DE3522" w:rsidP="00646125">
      <w:r>
        <w:t>Jueves</w:t>
      </w:r>
      <w:r w:rsidR="005A776F">
        <w:t>: 18 a 22:30 hs</w:t>
      </w:r>
    </w:p>
    <w:p w:rsidR="005A776F" w:rsidRDefault="005A776F" w:rsidP="00646125">
      <w:r>
        <w:t>Viernes: 8 a 12:30 hs</w:t>
      </w:r>
    </w:p>
    <w:p w:rsidR="00646125" w:rsidRDefault="00646125" w:rsidP="00646125">
      <w:r>
        <w:rPr>
          <w:b/>
          <w:u w:val="single"/>
        </w:rPr>
        <w:t>Motivo:</w:t>
      </w:r>
      <w:r w:rsidR="00C91113">
        <w:t xml:space="preserve"> Licencia </w:t>
      </w:r>
      <w:r w:rsidR="00BC3E21">
        <w:t xml:space="preserve"> hasta el día 15/07/19</w:t>
      </w:r>
    </w:p>
    <w:p w:rsidR="00646125" w:rsidRDefault="00646125" w:rsidP="00646125">
      <w:r>
        <w:rPr>
          <w:b/>
          <w:u w:val="single"/>
        </w:rPr>
        <w:t>Perfil del docente</w:t>
      </w:r>
      <w:r>
        <w:t xml:space="preserve">: con la </w:t>
      </w:r>
      <w:r>
        <w:rPr>
          <w:b/>
          <w:i/>
          <w:u w:val="single"/>
        </w:rPr>
        <w:t>documentación y titulación</w:t>
      </w:r>
      <w:r>
        <w:t xml:space="preserve"> pertinente para el nivel y referencias de su actuación en un currículum en los camp</w:t>
      </w:r>
      <w:r w:rsidR="00136065">
        <w:t>os que se abordan para el  cargo</w:t>
      </w:r>
      <w:r>
        <w:t xml:space="preserve"> En caso de ser extranjero presentar documentación que acredite 5 años de residencia en Argentina.</w:t>
      </w:r>
    </w:p>
    <w:p w:rsidR="00646125" w:rsidRDefault="00646125" w:rsidP="00646125">
      <w:pPr>
        <w:rPr>
          <w:b/>
          <w:u w:val="single"/>
        </w:rPr>
      </w:pPr>
      <w:r>
        <w:rPr>
          <w:b/>
          <w:u w:val="single"/>
        </w:rPr>
        <w:t xml:space="preserve">Contenidos  Generales </w:t>
      </w:r>
    </w:p>
    <w:p w:rsidR="005A776F" w:rsidRDefault="005A776F" w:rsidP="00646125">
      <w:r w:rsidRPr="005A776F">
        <w:t xml:space="preserve">El artículo </w:t>
      </w:r>
      <w:r>
        <w:t xml:space="preserve">81 del reglamento de las instituciones educativas de la provincia de Buenos Aires, el </w:t>
      </w:r>
      <w:r w:rsidRPr="005A776F">
        <w:rPr>
          <w:b/>
        </w:rPr>
        <w:t>EMATP</w:t>
      </w:r>
      <w:r>
        <w:t xml:space="preserve"> debe cumplir la tarea que se le asignen en el marco del Proyecto Institucional y en tanto guarden relaciones con la naturaleza y la competencia de su cargo fundadas en razones de promoción y</w:t>
      </w:r>
      <w:r w:rsidR="00285DA1">
        <w:t xml:space="preserve"> trayectoria de los estudiantes:</w:t>
      </w:r>
    </w:p>
    <w:p w:rsidR="00E21BF9" w:rsidRDefault="00E21BF9" w:rsidP="00646125"/>
    <w:p w:rsidR="00E21BF9" w:rsidRDefault="00E21BF9" w:rsidP="00646125">
      <w:r>
        <w:t xml:space="preserve">1. Participar en la elaboración del Proyecto Institucional articulando proyectos, planes y programas relacionados con su actividad. Reglamento General de las Instituciones Educativas de la provincia de Buenos Aires </w:t>
      </w:r>
    </w:p>
    <w:p w:rsidR="00E21BF9" w:rsidRDefault="00E21BF9" w:rsidP="00646125">
      <w:r>
        <w:t xml:space="preserve"> 2. Acordar con el equipo directivo y docente la utilización de los recursos a su cargo, elaborar propuestas para optimizar su rendimiento y asesorar sobre las adquisiciones necesarias. </w:t>
      </w:r>
    </w:p>
    <w:p w:rsidR="00E21BF9" w:rsidRDefault="00E21BF9" w:rsidP="00646125">
      <w:r>
        <w:t xml:space="preserve">3. Acompañar al equipo docente asistiéndolo en la utilización del equipamiento. </w:t>
      </w:r>
    </w:p>
    <w:p w:rsidR="00E21BF9" w:rsidRDefault="00E21BF9" w:rsidP="00646125">
      <w:r>
        <w:t>4. Realizar las acciones administrativas necesarias para confeccionar y actualizar el inventario. 5. Velar por el buen funcionamiento, uso y mantenimiento del equipamiento y de todos los bienes que se encuentren bajo su responsabilidad.</w:t>
      </w:r>
    </w:p>
    <w:p w:rsidR="00E21BF9" w:rsidRDefault="00E21BF9" w:rsidP="00646125">
      <w:r>
        <w:t xml:space="preserve"> 6. Cumplir y hacer cumplir las normas de seguridad/bioseguridad del área a su cargo y articular las mismas con el Plan de Prevención del Riesgo. </w:t>
      </w:r>
    </w:p>
    <w:p w:rsidR="00E21BF9" w:rsidRDefault="00E21BF9" w:rsidP="00646125">
      <w:r>
        <w:t xml:space="preserve">7. Prever los gastos, renovación y mantenimiento de insumos del equipamiento. </w:t>
      </w:r>
    </w:p>
    <w:p w:rsidR="00E21BF9" w:rsidRDefault="00E21BF9" w:rsidP="00646125">
      <w:r>
        <w:t xml:space="preserve">8. Cumplir y hacer cumplir las previsiones del Plan de Prevención del Riesgo. </w:t>
      </w:r>
    </w:p>
    <w:p w:rsidR="00E21BF9" w:rsidRDefault="00E21BF9" w:rsidP="00646125">
      <w:r>
        <w:t xml:space="preserve">9. Ejecutar las acciones necesarias para dar cumplimiento a las prescripciones de naturaleza socioeducativa y comunitaria de este Reglamento y del Proyecto Institucional. </w:t>
      </w:r>
    </w:p>
    <w:p w:rsidR="00E21BF9" w:rsidRDefault="00E21BF9" w:rsidP="00646125">
      <w:r>
        <w:t xml:space="preserve">10. Articular las acciones y distribuir el material con relación al Plan de Continuidad Pedagógico. </w:t>
      </w:r>
    </w:p>
    <w:p w:rsidR="00E21BF9" w:rsidRDefault="00E21BF9" w:rsidP="00646125">
      <w:r>
        <w:t xml:space="preserve">11. Hacerse cargo de las acciones acordadas en el marco del Plan de Continuidad Pedagógica. </w:t>
      </w:r>
    </w:p>
    <w:p w:rsidR="00E21BF9" w:rsidRPr="005A776F" w:rsidRDefault="00E21BF9" w:rsidP="00646125">
      <w:r>
        <w:t>12. Cumplir las tareas que se le asignen en el marco del Proyecto Institucional y en tanto guarden relación con la naturaleza y competencia de su cargo y se funden en razones de promoción de derechos de los alumnos.</w:t>
      </w:r>
    </w:p>
    <w:p w:rsidR="00646125" w:rsidRDefault="00646125" w:rsidP="0064612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En la evaluación de los contenidos se tendrán en cuenta los siguientes ítems:</w:t>
      </w:r>
    </w:p>
    <w:p w:rsidR="00646125" w:rsidRDefault="00646125" w:rsidP="00646125">
      <w:pPr>
        <w:numPr>
          <w:ilvl w:val="0"/>
          <w:numId w:val="2"/>
        </w:numPr>
        <w:spacing w:after="0"/>
      </w:pPr>
      <w:r>
        <w:t>Fundamentación (justificación de la propuesta en marcos teóricos)</w:t>
      </w:r>
    </w:p>
    <w:p w:rsidR="00646125" w:rsidRDefault="00646125" w:rsidP="00646125">
      <w:pPr>
        <w:numPr>
          <w:ilvl w:val="0"/>
          <w:numId w:val="2"/>
        </w:numPr>
        <w:spacing w:after="0"/>
      </w:pPr>
      <w:r>
        <w:t>Organización de las expectativas</w:t>
      </w:r>
      <w:r w:rsidR="002B7365">
        <w:t xml:space="preserve"> de logro.</w:t>
      </w:r>
    </w:p>
    <w:p w:rsidR="00646125" w:rsidRDefault="00646125" w:rsidP="002B7365">
      <w:pPr>
        <w:numPr>
          <w:ilvl w:val="0"/>
          <w:numId w:val="2"/>
        </w:numPr>
        <w:spacing w:after="0"/>
      </w:pPr>
      <w:r>
        <w:t>Presupuesto del tiempo</w:t>
      </w:r>
    </w:p>
    <w:p w:rsidR="00646125" w:rsidRDefault="00646125" w:rsidP="00646125">
      <w:pPr>
        <w:numPr>
          <w:ilvl w:val="0"/>
          <w:numId w:val="2"/>
        </w:numPr>
        <w:spacing w:after="0"/>
      </w:pPr>
      <w:r>
        <w:t>Adecuación a la normativa vigente y al plan institucional</w:t>
      </w:r>
    </w:p>
    <w:p w:rsidR="00646125" w:rsidRDefault="00646125" w:rsidP="002B7365">
      <w:pPr>
        <w:numPr>
          <w:ilvl w:val="0"/>
          <w:numId w:val="2"/>
        </w:numPr>
        <w:spacing w:after="0"/>
      </w:pPr>
      <w:r>
        <w:t>Pertinencia al nivel</w:t>
      </w:r>
    </w:p>
    <w:p w:rsidR="00646125" w:rsidRDefault="00646125" w:rsidP="00646125">
      <w:pPr>
        <w:numPr>
          <w:ilvl w:val="0"/>
          <w:numId w:val="2"/>
        </w:numPr>
      </w:pPr>
      <w:r>
        <w:t>Biblio</w:t>
      </w:r>
      <w:r w:rsidR="002B7365">
        <w:t>grafía</w:t>
      </w:r>
    </w:p>
    <w:p w:rsidR="00E21BF9" w:rsidRDefault="00E21BF9" w:rsidP="00646125">
      <w:pPr>
        <w:rPr>
          <w:b/>
          <w:u w:val="single"/>
        </w:rPr>
      </w:pPr>
    </w:p>
    <w:p w:rsidR="00E21BF9" w:rsidRDefault="00E21BF9" w:rsidP="00646125">
      <w:pPr>
        <w:rPr>
          <w:b/>
          <w:u w:val="single"/>
        </w:rPr>
      </w:pPr>
    </w:p>
    <w:p w:rsidR="002B7365" w:rsidRDefault="002B7365" w:rsidP="00646125">
      <w:pPr>
        <w:rPr>
          <w:b/>
          <w:u w:val="single"/>
        </w:rPr>
      </w:pPr>
    </w:p>
    <w:p w:rsidR="002B7365" w:rsidRDefault="002B7365" w:rsidP="00646125">
      <w:pPr>
        <w:rPr>
          <w:b/>
          <w:u w:val="single"/>
        </w:rPr>
      </w:pPr>
    </w:p>
    <w:p w:rsidR="00646125" w:rsidRDefault="00646125" w:rsidP="002C7030">
      <w:pPr>
        <w:pStyle w:val="Ttulo"/>
      </w:pPr>
      <w:r>
        <w:lastRenderedPageBreak/>
        <w:t>En la entrevista se evaluará:</w:t>
      </w:r>
    </w:p>
    <w:p w:rsidR="00646125" w:rsidRDefault="00646125" w:rsidP="00646125">
      <w:pPr>
        <w:numPr>
          <w:ilvl w:val="0"/>
          <w:numId w:val="1"/>
        </w:numPr>
        <w:spacing w:after="0"/>
      </w:pPr>
      <w:r>
        <w:t>Justificación del proyecto</w:t>
      </w:r>
    </w:p>
    <w:p w:rsidR="00646125" w:rsidRDefault="00646125" w:rsidP="00921BE1">
      <w:pPr>
        <w:numPr>
          <w:ilvl w:val="0"/>
          <w:numId w:val="1"/>
        </w:numPr>
        <w:spacing w:after="0"/>
      </w:pPr>
      <w:r>
        <w:t>Adecuación de la intervención educativa propuesta</w:t>
      </w:r>
    </w:p>
    <w:p w:rsidR="00646125" w:rsidRDefault="00646125" w:rsidP="00646125">
      <w:pPr>
        <w:numPr>
          <w:ilvl w:val="0"/>
          <w:numId w:val="1"/>
        </w:numPr>
      </w:pPr>
      <w:r>
        <w:t>Claridad y síntesis en la expresión oral.</w:t>
      </w:r>
    </w:p>
    <w:p w:rsidR="00646125" w:rsidRDefault="00646125" w:rsidP="00646125">
      <w:pPr>
        <w:rPr>
          <w:b/>
          <w:u w:val="single"/>
        </w:rPr>
      </w:pPr>
      <w:r>
        <w:rPr>
          <w:b/>
          <w:u w:val="single"/>
        </w:rPr>
        <w:t>Cronograma</w:t>
      </w:r>
    </w:p>
    <w:p w:rsidR="00646125" w:rsidRDefault="00646125" w:rsidP="0064612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Difusión</w:t>
      </w:r>
      <w:r w:rsidR="00DA3487">
        <w:rPr>
          <w:rFonts w:ascii="Arial" w:eastAsia="Arial" w:hAnsi="Arial" w:cs="Arial"/>
        </w:rPr>
        <w:t>: 11/04/19 al 23/04/19</w:t>
      </w:r>
    </w:p>
    <w:p w:rsidR="00646125" w:rsidRDefault="00646125" w:rsidP="0064612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Inscripción y presentación de proyectos: </w:t>
      </w:r>
      <w:r w:rsidR="00DA3487">
        <w:rPr>
          <w:rFonts w:ascii="Arial" w:eastAsia="Arial" w:hAnsi="Arial" w:cs="Arial"/>
        </w:rPr>
        <w:t>25</w:t>
      </w:r>
      <w:r w:rsidR="00BC3E21">
        <w:rPr>
          <w:rFonts w:ascii="Arial" w:eastAsia="Arial" w:hAnsi="Arial" w:cs="Arial"/>
        </w:rPr>
        <w:t>/04/19 al  03/05</w:t>
      </w:r>
      <w:r>
        <w:rPr>
          <w:rFonts w:ascii="Arial" w:eastAsia="Arial" w:hAnsi="Arial" w:cs="Arial"/>
        </w:rPr>
        <w:t xml:space="preserve">/19 </w:t>
      </w:r>
    </w:p>
    <w:p w:rsidR="00646125" w:rsidRDefault="00646125" w:rsidP="00646125">
      <w:pPr>
        <w:spacing w:line="36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u w:val="single"/>
        </w:rPr>
        <w:t>Corrección de proyectos</w:t>
      </w:r>
      <w:r w:rsidR="00921BE1">
        <w:rPr>
          <w:rFonts w:ascii="Arial" w:eastAsia="Arial" w:hAnsi="Arial" w:cs="Arial"/>
        </w:rPr>
        <w:t xml:space="preserve"> 07</w:t>
      </w:r>
      <w:r w:rsidR="00BC3E21">
        <w:rPr>
          <w:rFonts w:ascii="Arial" w:eastAsia="Arial" w:hAnsi="Arial" w:cs="Arial"/>
        </w:rPr>
        <w:t>/05/19  18:30</w:t>
      </w:r>
      <w:r>
        <w:rPr>
          <w:rFonts w:ascii="Arial" w:eastAsia="Arial" w:hAnsi="Arial" w:cs="Arial"/>
        </w:rPr>
        <w:t xml:space="preserve"> hs</w:t>
      </w:r>
    </w:p>
    <w:p w:rsidR="00646125" w:rsidRDefault="00646125" w:rsidP="0064612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Entrevista:</w:t>
      </w:r>
      <w:r w:rsidR="00921BE1">
        <w:rPr>
          <w:rFonts w:ascii="Arial" w:eastAsia="Arial" w:hAnsi="Arial" w:cs="Arial"/>
        </w:rPr>
        <w:t xml:space="preserve"> 09/05/19 14</w:t>
      </w:r>
      <w:r>
        <w:rPr>
          <w:rFonts w:ascii="Arial" w:eastAsia="Arial" w:hAnsi="Arial" w:cs="Arial"/>
        </w:rPr>
        <w:t xml:space="preserve"> hs.</w:t>
      </w:r>
    </w:p>
    <w:p w:rsidR="00646125" w:rsidRDefault="00646125" w:rsidP="00646125"/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2"/>
        <w:gridCol w:w="4323"/>
      </w:tblGrid>
      <w:tr w:rsidR="00646125" w:rsidTr="00775DE6">
        <w:tc>
          <w:tcPr>
            <w:tcW w:w="4322" w:type="dxa"/>
          </w:tcPr>
          <w:p w:rsidR="00646125" w:rsidRDefault="00646125" w:rsidP="00775DE6">
            <w:pPr>
              <w:rPr>
                <w:b/>
              </w:rPr>
            </w:pPr>
            <w:r>
              <w:rPr>
                <w:b/>
              </w:rPr>
              <w:t>Jurado titular</w:t>
            </w:r>
          </w:p>
        </w:tc>
        <w:tc>
          <w:tcPr>
            <w:tcW w:w="4323" w:type="dxa"/>
          </w:tcPr>
          <w:p w:rsidR="00646125" w:rsidRDefault="00646125" w:rsidP="00775DE6">
            <w:pPr>
              <w:rPr>
                <w:b/>
              </w:rPr>
            </w:pPr>
            <w:r>
              <w:rPr>
                <w:b/>
              </w:rPr>
              <w:t>Jurado suplente</w:t>
            </w:r>
          </w:p>
          <w:p w:rsidR="00646125" w:rsidRDefault="00646125" w:rsidP="00775DE6"/>
        </w:tc>
      </w:tr>
      <w:tr w:rsidR="00646125" w:rsidTr="00775DE6">
        <w:tc>
          <w:tcPr>
            <w:tcW w:w="4322" w:type="dxa"/>
          </w:tcPr>
          <w:p w:rsidR="00646125" w:rsidRDefault="00646125" w:rsidP="00775DE6">
            <w:pPr>
              <w:rPr>
                <w:b/>
              </w:rPr>
            </w:pPr>
            <w:r>
              <w:rPr>
                <w:b/>
              </w:rPr>
              <w:t>Directora: Prof. Laura Monzón</w:t>
            </w:r>
          </w:p>
        </w:tc>
        <w:tc>
          <w:tcPr>
            <w:tcW w:w="4323" w:type="dxa"/>
          </w:tcPr>
          <w:p w:rsidR="00646125" w:rsidRDefault="005A776F" w:rsidP="005A776F">
            <w:pPr>
              <w:rPr>
                <w:b/>
              </w:rPr>
            </w:pPr>
            <w:r>
              <w:rPr>
                <w:b/>
              </w:rPr>
              <w:t>Jefe de Área: Iván Chaparro</w:t>
            </w:r>
          </w:p>
        </w:tc>
      </w:tr>
      <w:tr w:rsidR="00646125" w:rsidTr="00775DE6">
        <w:tc>
          <w:tcPr>
            <w:tcW w:w="4322" w:type="dxa"/>
          </w:tcPr>
          <w:p w:rsidR="00646125" w:rsidRDefault="005A776F" w:rsidP="00775DE6">
            <w:pPr>
              <w:rPr>
                <w:b/>
              </w:rPr>
            </w:pPr>
            <w:r>
              <w:rPr>
                <w:b/>
              </w:rPr>
              <w:t>Jefe de Área:  Prof. Lorena Raigal</w:t>
            </w:r>
          </w:p>
        </w:tc>
        <w:tc>
          <w:tcPr>
            <w:tcW w:w="4323" w:type="dxa"/>
          </w:tcPr>
          <w:p w:rsidR="00646125" w:rsidRDefault="002E5AB7" w:rsidP="00775DE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BC3E21">
              <w:rPr>
                <w:b/>
              </w:rPr>
              <w:t>Brandan, Guillermina</w:t>
            </w:r>
          </w:p>
        </w:tc>
      </w:tr>
      <w:tr w:rsidR="00646125" w:rsidTr="00775DE6">
        <w:tc>
          <w:tcPr>
            <w:tcW w:w="4322" w:type="dxa"/>
          </w:tcPr>
          <w:p w:rsidR="00646125" w:rsidRDefault="005A776F" w:rsidP="00775DE6">
            <w:pPr>
              <w:rPr>
                <w:b/>
              </w:rPr>
            </w:pPr>
            <w:r>
              <w:rPr>
                <w:b/>
              </w:rPr>
              <w:t>Prof. Juan Volpato</w:t>
            </w:r>
          </w:p>
        </w:tc>
        <w:tc>
          <w:tcPr>
            <w:tcW w:w="4323" w:type="dxa"/>
          </w:tcPr>
          <w:p w:rsidR="00646125" w:rsidRDefault="00285DA1" w:rsidP="00775DE6">
            <w:pPr>
              <w:rPr>
                <w:b/>
              </w:rPr>
            </w:pPr>
            <w:r>
              <w:rPr>
                <w:b/>
              </w:rPr>
              <w:t>Prof.</w:t>
            </w:r>
            <w:r w:rsidR="00BC3E21">
              <w:rPr>
                <w:b/>
              </w:rPr>
              <w:t xml:space="preserve"> Palacios Gustavo</w:t>
            </w:r>
          </w:p>
        </w:tc>
      </w:tr>
      <w:tr w:rsidR="00646125" w:rsidTr="00775DE6">
        <w:tc>
          <w:tcPr>
            <w:tcW w:w="4322" w:type="dxa"/>
            <w:tcBorders>
              <w:bottom w:val="single" w:sz="4" w:space="0" w:color="000000"/>
            </w:tcBorders>
          </w:tcPr>
          <w:p w:rsidR="00646125" w:rsidRDefault="002E5AB7" w:rsidP="00775DE6">
            <w:pPr>
              <w:rPr>
                <w:b/>
              </w:rPr>
            </w:pPr>
            <w:r>
              <w:rPr>
                <w:b/>
              </w:rPr>
              <w:t>Alumn</w:t>
            </w:r>
            <w:r w:rsidR="00BC3E21">
              <w:rPr>
                <w:b/>
              </w:rPr>
              <w:t>o</w:t>
            </w:r>
            <w:r w:rsidR="005A776F">
              <w:rPr>
                <w:b/>
              </w:rPr>
              <w:t>:</w:t>
            </w:r>
            <w:r w:rsidR="00BC3E21">
              <w:rPr>
                <w:b/>
              </w:rPr>
              <w:t>Galván Verónica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646125" w:rsidRDefault="00BC3E21" w:rsidP="00775DE6">
            <w:pPr>
              <w:rPr>
                <w:b/>
              </w:rPr>
            </w:pPr>
            <w:r>
              <w:rPr>
                <w:b/>
              </w:rPr>
              <w:t>Alumno: Iommi, Nadia</w:t>
            </w:r>
          </w:p>
        </w:tc>
      </w:tr>
      <w:tr w:rsidR="00646125" w:rsidTr="00775DE6">
        <w:tc>
          <w:tcPr>
            <w:tcW w:w="4322" w:type="dxa"/>
            <w:tcBorders>
              <w:bottom w:val="single" w:sz="4" w:space="0" w:color="000000"/>
            </w:tcBorders>
          </w:tcPr>
          <w:p w:rsidR="00646125" w:rsidRDefault="00646125" w:rsidP="00775DE6">
            <w:pPr>
              <w:rPr>
                <w:b/>
              </w:rPr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646125" w:rsidRDefault="00646125" w:rsidP="00775DE6">
            <w:pPr>
              <w:rPr>
                <w:b/>
              </w:rPr>
            </w:pPr>
          </w:p>
        </w:tc>
      </w:tr>
      <w:tr w:rsidR="00646125" w:rsidTr="00775DE6">
        <w:trPr>
          <w:trHeight w:val="60"/>
        </w:trPr>
        <w:tc>
          <w:tcPr>
            <w:tcW w:w="4322" w:type="dxa"/>
          </w:tcPr>
          <w:p w:rsidR="00646125" w:rsidRDefault="00646125" w:rsidP="00775DE6">
            <w:pPr>
              <w:rPr>
                <w:b/>
              </w:rPr>
            </w:pPr>
          </w:p>
        </w:tc>
        <w:tc>
          <w:tcPr>
            <w:tcW w:w="4323" w:type="dxa"/>
          </w:tcPr>
          <w:p w:rsidR="00646125" w:rsidRDefault="00646125" w:rsidP="00775DE6">
            <w:pPr>
              <w:rPr>
                <w:b/>
              </w:rPr>
            </w:pPr>
          </w:p>
        </w:tc>
      </w:tr>
    </w:tbl>
    <w:p w:rsidR="0016451D" w:rsidRDefault="008B3470"/>
    <w:sectPr w:rsidR="0016451D" w:rsidSect="000A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39" w:rsidRDefault="00320139" w:rsidP="00E21BF9">
      <w:pPr>
        <w:spacing w:after="0" w:line="240" w:lineRule="auto"/>
      </w:pPr>
      <w:r>
        <w:separator/>
      </w:r>
    </w:p>
  </w:endnote>
  <w:endnote w:type="continuationSeparator" w:id="1">
    <w:p w:rsidR="00320139" w:rsidRDefault="00320139" w:rsidP="00E2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39" w:rsidRDefault="00320139" w:rsidP="00E21BF9">
      <w:pPr>
        <w:spacing w:after="0" w:line="240" w:lineRule="auto"/>
      </w:pPr>
      <w:r>
        <w:separator/>
      </w:r>
    </w:p>
  </w:footnote>
  <w:footnote w:type="continuationSeparator" w:id="1">
    <w:p w:rsidR="00320139" w:rsidRDefault="00320139" w:rsidP="00E2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B5E"/>
    <w:multiLevelType w:val="multilevel"/>
    <w:tmpl w:val="C5F6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206DBA"/>
    <w:multiLevelType w:val="multilevel"/>
    <w:tmpl w:val="A19C7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125"/>
    <w:rsid w:val="000A3090"/>
    <w:rsid w:val="00136065"/>
    <w:rsid w:val="00285DA1"/>
    <w:rsid w:val="002B7365"/>
    <w:rsid w:val="002C7030"/>
    <w:rsid w:val="002E5AB7"/>
    <w:rsid w:val="00320139"/>
    <w:rsid w:val="0034136F"/>
    <w:rsid w:val="004F50B9"/>
    <w:rsid w:val="005A3FED"/>
    <w:rsid w:val="005A776F"/>
    <w:rsid w:val="00646125"/>
    <w:rsid w:val="006D371C"/>
    <w:rsid w:val="00921BE1"/>
    <w:rsid w:val="00B6732F"/>
    <w:rsid w:val="00BC3E21"/>
    <w:rsid w:val="00C91113"/>
    <w:rsid w:val="00DA3487"/>
    <w:rsid w:val="00DE3522"/>
    <w:rsid w:val="00E06AA8"/>
    <w:rsid w:val="00E2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6125"/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7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25"/>
    <w:rPr>
      <w:rFonts w:ascii="Tahoma" w:eastAsia="Calibri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1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BF9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1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BF9"/>
    <w:rPr>
      <w:rFonts w:ascii="Calibri" w:eastAsia="Calibri" w:hAnsi="Calibri" w:cs="Calibri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C7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7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inespaciado">
    <w:name w:val="No Spacing"/>
    <w:uiPriority w:val="1"/>
    <w:qFormat/>
    <w:rsid w:val="002C7030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6125"/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7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25"/>
    <w:rPr>
      <w:rFonts w:ascii="Tahoma" w:eastAsia="Calibri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1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BF9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1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BF9"/>
    <w:rPr>
      <w:rFonts w:ascii="Calibri" w:eastAsia="Calibri" w:hAnsi="Calibri" w:cs="Calibri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C7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7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inespaciado">
    <w:name w:val="No Spacing"/>
    <w:uiPriority w:val="1"/>
    <w:qFormat/>
    <w:rsid w:val="002C7030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Usuario</cp:lastModifiedBy>
  <cp:revision>3</cp:revision>
  <cp:lastPrinted>2019-04-10T20:14:00Z</cp:lastPrinted>
  <dcterms:created xsi:type="dcterms:W3CDTF">2019-04-10T19:55:00Z</dcterms:created>
  <dcterms:modified xsi:type="dcterms:W3CDTF">2019-04-10T20:20:00Z</dcterms:modified>
</cp:coreProperties>
</file>