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FB" w:rsidRPr="00A80B96" w:rsidRDefault="007717FB" w:rsidP="00A80B96">
      <w:pPr>
        <w:spacing w:after="0"/>
        <w:rPr>
          <w:rFonts w:asciiTheme="majorHAnsi" w:hAnsiTheme="majorHAnsi"/>
          <w:b/>
          <w:sz w:val="18"/>
          <w:szCs w:val="18"/>
        </w:rPr>
      </w:pPr>
      <w:r w:rsidRPr="00A80B96">
        <w:rPr>
          <w:rFonts w:asciiTheme="majorHAnsi" w:hAnsiTheme="majorHAnsi"/>
          <w:b/>
          <w:sz w:val="18"/>
          <w:szCs w:val="18"/>
        </w:rPr>
        <w:t>Provincia de Buenos Aires</w:t>
      </w:r>
    </w:p>
    <w:p w:rsidR="007717FB" w:rsidRPr="00A80B96" w:rsidRDefault="007717FB" w:rsidP="00A80B96">
      <w:pPr>
        <w:spacing w:after="0"/>
        <w:rPr>
          <w:rFonts w:asciiTheme="majorHAnsi" w:hAnsiTheme="majorHAnsi"/>
          <w:b/>
          <w:sz w:val="18"/>
          <w:szCs w:val="18"/>
        </w:rPr>
      </w:pPr>
      <w:r w:rsidRPr="00A80B96">
        <w:rPr>
          <w:rFonts w:asciiTheme="majorHAnsi" w:hAnsiTheme="majorHAnsi"/>
          <w:b/>
          <w:sz w:val="18"/>
          <w:szCs w:val="18"/>
        </w:rPr>
        <w:t>Dirección de Educación Artística</w:t>
      </w:r>
    </w:p>
    <w:p w:rsidR="007717FB" w:rsidRPr="00A80B96" w:rsidRDefault="007717FB" w:rsidP="00A80B96">
      <w:pPr>
        <w:spacing w:after="0"/>
        <w:rPr>
          <w:rFonts w:asciiTheme="majorHAnsi" w:hAnsiTheme="majorHAnsi"/>
          <w:b/>
          <w:sz w:val="18"/>
          <w:szCs w:val="18"/>
        </w:rPr>
      </w:pPr>
      <w:r w:rsidRPr="00A80B96">
        <w:rPr>
          <w:rFonts w:asciiTheme="majorHAnsi" w:hAnsiTheme="majorHAnsi"/>
          <w:b/>
          <w:sz w:val="18"/>
          <w:szCs w:val="18"/>
        </w:rPr>
        <w:t>Escuela de Arte N° 501</w:t>
      </w:r>
    </w:p>
    <w:p w:rsidR="007717FB" w:rsidRPr="00A80B96" w:rsidRDefault="007717FB" w:rsidP="00A80B96">
      <w:pPr>
        <w:spacing w:after="0"/>
        <w:rPr>
          <w:rFonts w:asciiTheme="majorHAnsi" w:hAnsiTheme="majorHAnsi"/>
          <w:b/>
          <w:sz w:val="18"/>
          <w:szCs w:val="18"/>
        </w:rPr>
      </w:pPr>
      <w:r w:rsidRPr="00A80B96">
        <w:rPr>
          <w:rFonts w:asciiTheme="majorHAnsi" w:hAnsiTheme="majorHAnsi"/>
          <w:b/>
          <w:sz w:val="18"/>
          <w:szCs w:val="18"/>
        </w:rPr>
        <w:t>Alem 230. San Nicolás</w:t>
      </w:r>
    </w:p>
    <w:p w:rsidR="007717FB" w:rsidRPr="007717FB" w:rsidRDefault="007717FB" w:rsidP="007717FB"/>
    <w:p w:rsidR="007717FB" w:rsidRPr="007717FB" w:rsidRDefault="007717FB" w:rsidP="007717FB"/>
    <w:p w:rsidR="007717FB" w:rsidRPr="007717FB" w:rsidRDefault="007717FB" w:rsidP="003A5553">
      <w:pPr>
        <w:jc w:val="right"/>
      </w:pPr>
      <w:r w:rsidRPr="007717FB">
        <w:t xml:space="preserve">                                                                                  San Nicolás, </w:t>
      </w:r>
      <w:r w:rsidR="003A5553">
        <w:t>7</w:t>
      </w:r>
      <w:r w:rsidR="00FB7958">
        <w:t xml:space="preserve"> de junio</w:t>
      </w:r>
      <w:r w:rsidR="008A1EAA">
        <w:t xml:space="preserve"> </w:t>
      </w:r>
      <w:r w:rsidR="006F1AFE">
        <w:t xml:space="preserve">de </w:t>
      </w:r>
      <w:r w:rsidRPr="007717FB">
        <w:t xml:space="preserve">2018 </w:t>
      </w:r>
    </w:p>
    <w:p w:rsidR="007717FB" w:rsidRPr="007717FB" w:rsidRDefault="007717FB" w:rsidP="007717FB"/>
    <w:p w:rsidR="007717FB" w:rsidRPr="007717FB" w:rsidRDefault="007717FB" w:rsidP="007717FB"/>
    <w:p w:rsidR="007717FB" w:rsidRPr="007717FB" w:rsidRDefault="007717FB" w:rsidP="007717FB">
      <w:r w:rsidRPr="007717FB">
        <w:t xml:space="preserve">     Cobertura de</w:t>
      </w:r>
      <w:r w:rsidRPr="007717FB">
        <w:rPr>
          <w:b/>
          <w:i/>
        </w:rPr>
        <w:t xml:space="preserve"> Instrumento Armónico Guitarra</w:t>
      </w:r>
      <w:r w:rsidRPr="007717FB">
        <w:t xml:space="preserve"> correspondiente al </w:t>
      </w:r>
      <w:r>
        <w:t>4</w:t>
      </w:r>
      <w:r w:rsidRPr="007717FB">
        <w:t>º año del Prof. de Música orientación Educación Musical. Plan de estudios resolución 855/11.</w:t>
      </w:r>
    </w:p>
    <w:p w:rsidR="008A1EAA" w:rsidRDefault="007717FB" w:rsidP="008A1EAA">
      <w:pPr>
        <w:spacing w:line="360" w:lineRule="auto"/>
        <w:jc w:val="both"/>
        <w:rPr>
          <w:rFonts w:ascii="Arial" w:hAnsi="Arial" w:cs="Arial"/>
        </w:rPr>
      </w:pPr>
      <w:r w:rsidRPr="007717FB">
        <w:rPr>
          <w:b/>
          <w:u w:val="single"/>
        </w:rPr>
        <w:t>Modelo de proyecto:</w:t>
      </w:r>
      <w:r w:rsidRPr="007717FB">
        <w:t xml:space="preserve"> disposición 30/05</w:t>
      </w:r>
      <w:r w:rsidR="008A1EAA">
        <w:t xml:space="preserve">. </w:t>
      </w:r>
    </w:p>
    <w:p w:rsidR="007717FB" w:rsidRDefault="007717FB" w:rsidP="007717FB">
      <w:r w:rsidRPr="007717FB">
        <w:rPr>
          <w:b/>
          <w:u w:val="single"/>
        </w:rPr>
        <w:t>Módulos</w:t>
      </w:r>
      <w:r w:rsidRPr="007717FB">
        <w:t xml:space="preserve">: </w:t>
      </w:r>
      <w:r w:rsidR="008231C3">
        <w:t xml:space="preserve">2 </w:t>
      </w:r>
      <w:r w:rsidRPr="007717FB">
        <w:t>Provisionales</w:t>
      </w:r>
    </w:p>
    <w:p w:rsidR="00CD44ED" w:rsidRPr="007717FB" w:rsidRDefault="00CD44ED" w:rsidP="007717FB">
      <w:r w:rsidRPr="00CD44ED">
        <w:rPr>
          <w:b/>
          <w:u w:val="single"/>
        </w:rPr>
        <w:t>Turno</w:t>
      </w:r>
      <w:r w:rsidRPr="00CD44ED">
        <w:rPr>
          <w:u w:val="single"/>
        </w:rPr>
        <w:t>:</w:t>
      </w:r>
      <w:r>
        <w:t xml:space="preserve"> alternado.</w:t>
      </w:r>
    </w:p>
    <w:p w:rsidR="007717FB" w:rsidRPr="007717FB" w:rsidRDefault="007717FB" w:rsidP="007717FB">
      <w:r w:rsidRPr="007717FB">
        <w:rPr>
          <w:b/>
          <w:u w:val="single"/>
        </w:rPr>
        <w:t>Motivo:</w:t>
      </w:r>
      <w:r w:rsidRPr="007717FB">
        <w:t xml:space="preserve"> Jubilación Prof. Claudio Portanova</w:t>
      </w:r>
    </w:p>
    <w:p w:rsidR="007717FB" w:rsidRPr="007717FB" w:rsidRDefault="007717FB" w:rsidP="007717FB">
      <w:r w:rsidRPr="007717FB">
        <w:rPr>
          <w:b/>
          <w:u w:val="single"/>
        </w:rPr>
        <w:t>Perfil del docente</w:t>
      </w:r>
      <w:r w:rsidRPr="007717FB">
        <w:t xml:space="preserve">: con la </w:t>
      </w:r>
      <w:r w:rsidRPr="007717FB">
        <w:rPr>
          <w:b/>
          <w:i/>
          <w:u w:val="single"/>
        </w:rPr>
        <w:t>documentación y titulación</w:t>
      </w:r>
      <w:r w:rsidRPr="007717FB"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7717FB" w:rsidRPr="007717FB" w:rsidRDefault="007717FB" w:rsidP="007717FB">
      <w:pPr>
        <w:rPr>
          <w:b/>
        </w:rPr>
      </w:pPr>
    </w:p>
    <w:p w:rsidR="007717FB" w:rsidRDefault="007717FB" w:rsidP="007717FB">
      <w:pPr>
        <w:rPr>
          <w:b/>
          <w:u w:val="single"/>
        </w:rPr>
      </w:pPr>
      <w:r w:rsidRPr="007717FB">
        <w:rPr>
          <w:b/>
          <w:u w:val="single"/>
        </w:rPr>
        <w:t>Contenidos.</w:t>
      </w:r>
    </w:p>
    <w:p w:rsidR="007717FB" w:rsidRPr="007717FB" w:rsidRDefault="007717FB" w:rsidP="007717FB">
      <w:pPr>
        <w:jc w:val="both"/>
        <w:rPr>
          <w:i/>
        </w:rPr>
      </w:pPr>
      <w:r w:rsidRPr="007717FB">
        <w:rPr>
          <w:i/>
        </w:rPr>
        <w:t>Algunos de los contenidos incluidos y reiterados en cada año deben considerarse como núcleos temáticos comunes que deben modificar su grado de profundización según el año y las particularidades del estudiante.</w:t>
      </w:r>
    </w:p>
    <w:p w:rsidR="007717FB" w:rsidRPr="007717FB" w:rsidRDefault="007717FB" w:rsidP="007717FB"/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Adquisición de capacidades técnico-interpretativas y técnico-inst</w:t>
      </w:r>
      <w:r>
        <w:t>rumentales relacionadas con el 4</w:t>
      </w:r>
      <w:r w:rsidRPr="007717FB">
        <w:t>º año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Manejo de un repertorio académico, popular y de produccion</w:t>
      </w:r>
      <w:r>
        <w:t>es propias relacionadas con el 4</w:t>
      </w:r>
      <w:r w:rsidRPr="007717FB">
        <w:t>º año.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rPr>
          <w:i/>
          <w:u w:val="single"/>
        </w:rPr>
        <w:t>Articulación entre los cuatro años de la materia</w:t>
      </w:r>
      <w:r w:rsidRPr="007717FB">
        <w:t>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Postura corporal.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Independencia y complementar</w:t>
      </w:r>
      <w:r>
        <w:t>iedad de manos dependiendo del 4</w:t>
      </w:r>
      <w:r w:rsidRPr="007717FB">
        <w:t>º año.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Organización del estudio.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 xml:space="preserve">Análisis </w:t>
      </w:r>
      <w:r>
        <w:t>del repertorio propio de 4</w:t>
      </w:r>
      <w:r w:rsidRPr="007717FB">
        <w:t>º año.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Texturas de acompañamientos.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Recursos interpretativos (articulación, fraseo, etc.).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lastRenderedPageBreak/>
        <w:t>Recursos de acompañamiento.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Rol acompañante  o de integrante de un conjunto.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Simultaneidad del canto y acompañamiento instrumental.</w:t>
      </w:r>
    </w:p>
    <w:p w:rsidR="007717FB" w:rsidRPr="007717FB" w:rsidRDefault="007717FB" w:rsidP="0014139B">
      <w:pPr>
        <w:numPr>
          <w:ilvl w:val="0"/>
          <w:numId w:val="1"/>
        </w:numPr>
        <w:spacing w:after="0"/>
      </w:pPr>
      <w:r w:rsidRPr="007717FB">
        <w:t>La improvisación.</w:t>
      </w:r>
    </w:p>
    <w:p w:rsidR="007717FB" w:rsidRDefault="007717FB" w:rsidP="0014139B">
      <w:pPr>
        <w:numPr>
          <w:ilvl w:val="0"/>
          <w:numId w:val="1"/>
        </w:numPr>
        <w:spacing w:after="0"/>
      </w:pPr>
      <w:r w:rsidRPr="007717FB">
        <w:t>La canción popular: exploración de diversos géneros.</w:t>
      </w:r>
    </w:p>
    <w:p w:rsidR="007717FB" w:rsidRDefault="00213EEE" w:rsidP="0014139B">
      <w:pPr>
        <w:numPr>
          <w:ilvl w:val="0"/>
          <w:numId w:val="1"/>
        </w:numPr>
        <w:spacing w:after="0"/>
      </w:pPr>
      <w:r>
        <w:t xml:space="preserve">Acordes en inversión de cuatro y más sonidos. Transporte. </w:t>
      </w:r>
      <w:proofErr w:type="spellStart"/>
      <w:r>
        <w:t>Rearmonización</w:t>
      </w:r>
      <w:proofErr w:type="spellEnd"/>
      <w:r>
        <w:t>.</w:t>
      </w:r>
    </w:p>
    <w:p w:rsidR="00213EEE" w:rsidRDefault="00213EEE" w:rsidP="0014139B">
      <w:pPr>
        <w:numPr>
          <w:ilvl w:val="0"/>
          <w:numId w:val="1"/>
        </w:numPr>
        <w:spacing w:after="0"/>
      </w:pPr>
      <w:r>
        <w:t>Modos no convencionales de ejecución instrumental.</w:t>
      </w:r>
    </w:p>
    <w:p w:rsidR="00213EEE" w:rsidRPr="007717FB" w:rsidRDefault="00213EEE" w:rsidP="0014139B">
      <w:pPr>
        <w:numPr>
          <w:ilvl w:val="0"/>
          <w:numId w:val="1"/>
        </w:numPr>
        <w:spacing w:after="0"/>
      </w:pPr>
      <w:r>
        <w:t>Modo de acompañamiento y fraseos característicos de especies folklóricas argentinas y latinoamericanas.</w:t>
      </w:r>
    </w:p>
    <w:p w:rsidR="007717FB" w:rsidRPr="007717FB" w:rsidRDefault="007717FB" w:rsidP="0014139B">
      <w:pPr>
        <w:spacing w:after="0"/>
      </w:pPr>
    </w:p>
    <w:p w:rsidR="003A5553" w:rsidRPr="003A5553" w:rsidRDefault="003A5553" w:rsidP="003A5553">
      <w:pPr>
        <w:spacing w:line="360" w:lineRule="auto"/>
        <w:ind w:left="720"/>
        <w:contextualSpacing/>
        <w:rPr>
          <w:rFonts w:ascii="Arial" w:eastAsiaTheme="minorEastAsia" w:hAnsi="Arial" w:cs="Arial"/>
          <w:b/>
          <w:u w:val="single"/>
          <w:lang w:eastAsia="es-ES"/>
        </w:rPr>
      </w:pPr>
      <w:r w:rsidRPr="003A5553">
        <w:rPr>
          <w:rFonts w:ascii="Arial" w:eastAsiaTheme="minorEastAsia" w:hAnsi="Arial" w:cs="Arial"/>
          <w:b/>
          <w:u w:val="single"/>
          <w:lang w:eastAsia="es-ES"/>
        </w:rPr>
        <w:t>Cronograma</w:t>
      </w:r>
    </w:p>
    <w:p w:rsidR="003A5553" w:rsidRPr="003A5553" w:rsidRDefault="003A5553" w:rsidP="003A5553">
      <w:pPr>
        <w:spacing w:line="360" w:lineRule="auto"/>
        <w:ind w:left="720"/>
        <w:contextualSpacing/>
        <w:rPr>
          <w:rFonts w:ascii="Arial" w:eastAsiaTheme="minorEastAsia" w:hAnsi="Arial" w:cs="Arial"/>
          <w:b/>
          <w:u w:val="single"/>
          <w:lang w:eastAsia="es-ES"/>
        </w:rPr>
      </w:pPr>
    </w:p>
    <w:p w:rsidR="003A5553" w:rsidRPr="003A5553" w:rsidRDefault="003A5553" w:rsidP="003A5553">
      <w:pPr>
        <w:spacing w:line="360" w:lineRule="auto"/>
        <w:rPr>
          <w:rFonts w:ascii="Arial" w:eastAsiaTheme="minorEastAsia" w:hAnsi="Arial" w:cs="Arial"/>
          <w:lang w:eastAsia="es-ES"/>
        </w:rPr>
      </w:pPr>
      <w:r w:rsidRPr="003A5553">
        <w:rPr>
          <w:rFonts w:ascii="Arial" w:eastAsiaTheme="minorEastAsia" w:hAnsi="Arial" w:cs="Arial"/>
          <w:u w:val="single"/>
          <w:lang w:eastAsia="es-ES"/>
        </w:rPr>
        <w:t>Difusión</w:t>
      </w:r>
      <w:r w:rsidRPr="003A5553">
        <w:rPr>
          <w:rFonts w:ascii="Arial" w:eastAsiaTheme="minorEastAsia" w:hAnsi="Arial" w:cs="Arial"/>
          <w:lang w:eastAsia="es-ES"/>
        </w:rPr>
        <w:t>: 7/6/18 al 19/6/18</w:t>
      </w:r>
    </w:p>
    <w:p w:rsidR="003A5553" w:rsidRPr="003A5553" w:rsidRDefault="003A5553" w:rsidP="003A5553">
      <w:pPr>
        <w:spacing w:line="360" w:lineRule="auto"/>
        <w:rPr>
          <w:rFonts w:ascii="Arial" w:eastAsiaTheme="minorEastAsia" w:hAnsi="Arial" w:cs="Arial"/>
          <w:lang w:eastAsia="es-ES"/>
        </w:rPr>
      </w:pPr>
      <w:r w:rsidRPr="003A5553">
        <w:rPr>
          <w:rFonts w:ascii="Arial" w:eastAsiaTheme="minorEastAsia" w:hAnsi="Arial" w:cs="Arial"/>
          <w:u w:val="single"/>
          <w:lang w:eastAsia="es-ES"/>
        </w:rPr>
        <w:t xml:space="preserve">Inscripción y presentación de proyectos: </w:t>
      </w:r>
      <w:r w:rsidRPr="003A5553">
        <w:rPr>
          <w:rFonts w:ascii="Arial" w:eastAsiaTheme="minorEastAsia" w:hAnsi="Arial" w:cs="Arial"/>
          <w:lang w:eastAsia="es-ES"/>
        </w:rPr>
        <w:t xml:space="preserve">21/6/18 al 28/6/18 </w:t>
      </w:r>
    </w:p>
    <w:p w:rsidR="003A5553" w:rsidRPr="003A5553" w:rsidRDefault="003A5553" w:rsidP="003A5553">
      <w:pPr>
        <w:spacing w:line="360" w:lineRule="auto"/>
        <w:rPr>
          <w:rFonts w:ascii="Arial" w:eastAsiaTheme="minorEastAsia" w:hAnsi="Arial" w:cs="Arial"/>
          <w:lang w:eastAsia="es-ES"/>
        </w:rPr>
      </w:pPr>
      <w:r w:rsidRPr="003A5553">
        <w:rPr>
          <w:rFonts w:ascii="Arial" w:eastAsiaTheme="minorEastAsia" w:hAnsi="Arial" w:cs="Arial"/>
          <w:u w:val="single"/>
          <w:lang w:eastAsia="es-ES"/>
        </w:rPr>
        <w:t>Corrección de proyectos</w:t>
      </w:r>
      <w:r w:rsidRPr="003A5553">
        <w:rPr>
          <w:rFonts w:ascii="Arial" w:eastAsiaTheme="minorEastAsia" w:hAnsi="Arial" w:cs="Arial"/>
          <w:lang w:eastAsia="es-ES"/>
        </w:rPr>
        <w:t xml:space="preserve"> 3/7/18 14:00 hs</w:t>
      </w:r>
    </w:p>
    <w:p w:rsidR="003A5553" w:rsidRPr="003A5553" w:rsidRDefault="003A5553" w:rsidP="003A5553">
      <w:pPr>
        <w:spacing w:line="360" w:lineRule="auto"/>
        <w:rPr>
          <w:rFonts w:ascii="Arial" w:eastAsiaTheme="minorEastAsia" w:hAnsi="Arial" w:cs="Arial"/>
          <w:lang w:eastAsia="es-ES"/>
        </w:rPr>
      </w:pPr>
      <w:r w:rsidRPr="003A5553">
        <w:rPr>
          <w:rFonts w:ascii="Arial" w:eastAsiaTheme="minorEastAsia" w:hAnsi="Arial" w:cs="Arial"/>
          <w:u w:val="single"/>
          <w:lang w:eastAsia="es-ES"/>
        </w:rPr>
        <w:t>Entrevista y demostración práctica:</w:t>
      </w:r>
      <w:r w:rsidRPr="003A5553">
        <w:rPr>
          <w:rFonts w:ascii="Arial" w:eastAsiaTheme="minorEastAsia" w:hAnsi="Arial" w:cs="Arial"/>
          <w:lang w:eastAsia="es-ES"/>
        </w:rPr>
        <w:t xml:space="preserve"> 5/7/18 14:00 hs</w:t>
      </w:r>
    </w:p>
    <w:p w:rsidR="004318A2" w:rsidRPr="00AD3D84" w:rsidRDefault="004318A2" w:rsidP="004318A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4318A2" w:rsidRPr="00AD3D84" w:rsidTr="00324AD2">
        <w:tc>
          <w:tcPr>
            <w:tcW w:w="4322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titular</w:t>
            </w:r>
          </w:p>
        </w:tc>
        <w:tc>
          <w:tcPr>
            <w:tcW w:w="4323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suplente</w:t>
            </w:r>
          </w:p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18A2" w:rsidRPr="00AD3D84" w:rsidTr="00324AD2">
        <w:tc>
          <w:tcPr>
            <w:tcW w:w="4322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Jefe de Área : </w:t>
            </w:r>
            <w:r w:rsidRPr="00AD3D84">
              <w:rPr>
                <w:rFonts w:ascii="Arial" w:hAnsi="Arial" w:cs="Arial"/>
              </w:rPr>
              <w:t xml:space="preserve">Prof. </w:t>
            </w:r>
            <w:r w:rsidRPr="00AD3D84">
              <w:rPr>
                <w:rFonts w:ascii="Arial" w:hAnsi="Arial" w:cs="Arial"/>
                <w:i/>
              </w:rPr>
              <w:t>Iván Chaparro</w:t>
            </w:r>
            <w:r w:rsidRPr="00AD3D84">
              <w:rPr>
                <w:rFonts w:ascii="Arial" w:hAnsi="Arial" w:cs="Arial"/>
                <w:b/>
              </w:rPr>
              <w:t xml:space="preserve">                                                   </w:t>
            </w:r>
          </w:p>
        </w:tc>
        <w:tc>
          <w:tcPr>
            <w:tcW w:w="4323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</w:rPr>
            </w:pPr>
            <w:r w:rsidRPr="00AD3D84">
              <w:rPr>
                <w:rFonts w:ascii="Arial" w:hAnsi="Arial" w:cs="Arial"/>
                <w:b/>
              </w:rPr>
              <w:t xml:space="preserve">Regente: </w:t>
            </w:r>
            <w:r w:rsidRPr="00724656">
              <w:rPr>
                <w:rFonts w:ascii="Arial" w:hAnsi="Arial" w:cs="Arial"/>
              </w:rPr>
              <w:t>Prof</w:t>
            </w:r>
            <w:r w:rsidRPr="00AD3D84">
              <w:rPr>
                <w:rFonts w:ascii="Arial" w:hAnsi="Arial" w:cs="Arial"/>
                <w:b/>
              </w:rPr>
              <w:t xml:space="preserve">. </w:t>
            </w:r>
            <w:r w:rsidRPr="00AD3D84">
              <w:rPr>
                <w:rFonts w:ascii="Arial" w:hAnsi="Arial" w:cs="Arial"/>
                <w:i/>
              </w:rPr>
              <w:t>Laura Monzón</w:t>
            </w:r>
          </w:p>
        </w:tc>
      </w:tr>
      <w:tr w:rsidR="004318A2" w:rsidRPr="00AD3D84" w:rsidTr="00324AD2">
        <w:tc>
          <w:tcPr>
            <w:tcW w:w="4322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Guitarra: </w:t>
            </w:r>
            <w:r w:rsidRPr="00AD3D84">
              <w:rPr>
                <w:rFonts w:ascii="Arial" w:hAnsi="Arial" w:cs="Arial"/>
                <w:i/>
              </w:rPr>
              <w:t>Irene Pérez</w:t>
            </w:r>
          </w:p>
        </w:tc>
        <w:tc>
          <w:tcPr>
            <w:tcW w:w="4323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guitarra: </w:t>
            </w:r>
            <w:r w:rsidRPr="00A22058">
              <w:rPr>
                <w:rFonts w:ascii="Arial" w:hAnsi="Arial" w:cs="Arial"/>
                <w:i/>
              </w:rPr>
              <w:t>Ricardo Peralta</w:t>
            </w:r>
          </w:p>
        </w:tc>
      </w:tr>
      <w:tr w:rsidR="004318A2" w:rsidRPr="00AD3D84" w:rsidTr="00324AD2">
        <w:tc>
          <w:tcPr>
            <w:tcW w:w="4322" w:type="dxa"/>
          </w:tcPr>
          <w:p w:rsidR="004318A2" w:rsidRPr="00724656" w:rsidRDefault="004318A2" w:rsidP="00324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724656">
              <w:rPr>
                <w:rFonts w:ascii="Arial" w:hAnsi="Arial" w:cs="Arial"/>
                <w:b/>
                <w:sz w:val="20"/>
                <w:szCs w:val="20"/>
              </w:rPr>
              <w:t xml:space="preserve"> Conservatorio Pergamino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 xml:space="preserve">: Robledo </w:t>
            </w:r>
            <w:proofErr w:type="spellStart"/>
            <w:r w:rsidRPr="00A22058">
              <w:rPr>
                <w:rFonts w:ascii="Arial" w:hAnsi="Arial" w:cs="Arial"/>
                <w:i/>
                <w:sz w:val="20"/>
                <w:szCs w:val="20"/>
              </w:rPr>
              <w:t>Felix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</w:tcPr>
          <w:p w:rsidR="004318A2" w:rsidRPr="00724656" w:rsidRDefault="004318A2" w:rsidP="00324AD2">
            <w:pPr>
              <w:spacing w:line="360" w:lineRule="auto"/>
              <w:rPr>
                <w:rFonts w:ascii="Arial" w:hAnsi="Arial" w:cs="Arial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 Conservatorio Pergamino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>Juan Marino</w:t>
            </w:r>
          </w:p>
        </w:tc>
      </w:tr>
      <w:tr w:rsidR="004318A2" w:rsidRPr="00AD3D84" w:rsidTr="00324AD2">
        <w:tc>
          <w:tcPr>
            <w:tcW w:w="4322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AD3D84">
              <w:rPr>
                <w:rFonts w:ascii="Arial" w:hAnsi="Arial" w:cs="Arial"/>
                <w:b/>
              </w:rPr>
              <w:t>Fund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Beatriz Hiraldo</w:t>
            </w:r>
          </w:p>
        </w:tc>
        <w:tc>
          <w:tcPr>
            <w:tcW w:w="4323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</w:t>
            </w:r>
            <w:proofErr w:type="spellStart"/>
            <w:r w:rsidRPr="00AD3D84">
              <w:rPr>
                <w:rFonts w:ascii="Arial" w:hAnsi="Arial" w:cs="Arial"/>
                <w:b/>
              </w:rPr>
              <w:t>psic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Araceli Pérez</w:t>
            </w:r>
          </w:p>
        </w:tc>
      </w:tr>
      <w:tr w:rsidR="004318A2" w:rsidRPr="00AD3D84" w:rsidTr="00324AD2">
        <w:tc>
          <w:tcPr>
            <w:tcW w:w="4322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Prof. Espacio de la Prác</w:t>
            </w:r>
            <w:r>
              <w:rPr>
                <w:rFonts w:ascii="Arial" w:hAnsi="Arial" w:cs="Arial"/>
                <w:b/>
              </w:rPr>
              <w:t>t</w:t>
            </w:r>
            <w:r w:rsidRPr="00AD3D84">
              <w:rPr>
                <w:rFonts w:ascii="Arial" w:hAnsi="Arial" w:cs="Arial"/>
                <w:b/>
              </w:rPr>
              <w:t>ica</w:t>
            </w:r>
            <w:r w:rsidRPr="00AD3D84">
              <w:rPr>
                <w:rFonts w:ascii="Arial" w:hAnsi="Arial" w:cs="Arial"/>
                <w:i/>
              </w:rPr>
              <w:t>: Raquel Chiavia</w:t>
            </w:r>
          </w:p>
        </w:tc>
        <w:tc>
          <w:tcPr>
            <w:tcW w:w="4323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Lectura y escritura </w:t>
            </w:r>
            <w:proofErr w:type="spellStart"/>
            <w:r>
              <w:rPr>
                <w:rFonts w:ascii="Arial" w:hAnsi="Arial" w:cs="Arial"/>
                <w:b/>
              </w:rPr>
              <w:t>academica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 w:rsidRPr="00A22058">
              <w:rPr>
                <w:rFonts w:ascii="Arial" w:hAnsi="Arial" w:cs="Arial"/>
                <w:i/>
              </w:rPr>
              <w:t xml:space="preserve">Adriana </w:t>
            </w:r>
            <w:proofErr w:type="spellStart"/>
            <w:r w:rsidRPr="00A22058">
              <w:rPr>
                <w:rFonts w:ascii="Arial" w:hAnsi="Arial" w:cs="Arial"/>
                <w:i/>
              </w:rPr>
              <w:t>Maggio</w:t>
            </w:r>
            <w:proofErr w:type="spellEnd"/>
          </w:p>
        </w:tc>
      </w:tr>
      <w:tr w:rsidR="004318A2" w:rsidRPr="00AD3D84" w:rsidTr="00324AD2">
        <w:tc>
          <w:tcPr>
            <w:tcW w:w="4322" w:type="dxa"/>
          </w:tcPr>
          <w:p w:rsidR="004318A2" w:rsidRDefault="004318A2" w:rsidP="00324AD2">
            <w:pPr>
              <w:spacing w:line="360" w:lineRule="auto"/>
              <w:rPr>
                <w:rFonts w:ascii="Arial" w:hAnsi="Arial" w:cs="Arial"/>
                <w:i/>
              </w:rPr>
            </w:pPr>
            <w:r w:rsidRPr="00AD3D84">
              <w:rPr>
                <w:rFonts w:ascii="Arial" w:hAnsi="Arial" w:cs="Arial"/>
                <w:b/>
              </w:rPr>
              <w:t xml:space="preserve">Alumna: </w:t>
            </w:r>
            <w:r w:rsidRPr="00AD3D84">
              <w:rPr>
                <w:rFonts w:ascii="Arial" w:hAnsi="Arial" w:cs="Arial"/>
                <w:i/>
              </w:rPr>
              <w:t>Echaniz Mailén</w:t>
            </w:r>
          </w:p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Alumno: </w:t>
            </w:r>
            <w:r w:rsidRPr="00AD3D84">
              <w:rPr>
                <w:rFonts w:ascii="Arial" w:hAnsi="Arial" w:cs="Arial"/>
                <w:i/>
              </w:rPr>
              <w:t xml:space="preserve">Facundo </w:t>
            </w:r>
            <w:proofErr w:type="spellStart"/>
            <w:r w:rsidRPr="00AD3D84">
              <w:rPr>
                <w:rFonts w:ascii="Arial" w:hAnsi="Arial" w:cs="Arial"/>
                <w:i/>
              </w:rPr>
              <w:t>Malacalza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 </w:t>
            </w:r>
          </w:p>
          <w:p w:rsidR="004318A2" w:rsidRPr="00AD3D84" w:rsidRDefault="004318A2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318A2" w:rsidRPr="00AD3D84" w:rsidRDefault="004318A2" w:rsidP="004318A2">
      <w:pPr>
        <w:spacing w:line="360" w:lineRule="auto"/>
        <w:rPr>
          <w:rFonts w:ascii="Arial" w:hAnsi="Arial" w:cs="Arial"/>
        </w:rPr>
      </w:pPr>
    </w:p>
    <w:p w:rsidR="004318A2" w:rsidRPr="00AD3D84" w:rsidRDefault="004318A2" w:rsidP="004318A2">
      <w:pPr>
        <w:spacing w:line="360" w:lineRule="auto"/>
        <w:rPr>
          <w:rFonts w:ascii="Arial" w:hAnsi="Arial" w:cs="Arial"/>
          <w:b/>
        </w:rPr>
      </w:pPr>
    </w:p>
    <w:p w:rsidR="004318A2" w:rsidRPr="00AD3D84" w:rsidRDefault="004318A2" w:rsidP="004318A2">
      <w:pPr>
        <w:rPr>
          <w:rFonts w:ascii="Arial" w:hAnsi="Arial" w:cs="Arial"/>
        </w:rPr>
      </w:pPr>
    </w:p>
    <w:p w:rsidR="004318A2" w:rsidRPr="00AD3D84" w:rsidRDefault="004318A2" w:rsidP="004318A2">
      <w:pPr>
        <w:rPr>
          <w:rFonts w:ascii="Arial" w:hAnsi="Arial" w:cs="Arial"/>
        </w:rPr>
      </w:pPr>
    </w:p>
    <w:p w:rsidR="0016451D" w:rsidRDefault="003A5553"/>
    <w:sectPr w:rsidR="00164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F99"/>
    <w:multiLevelType w:val="hybridMultilevel"/>
    <w:tmpl w:val="C05AC8CA"/>
    <w:lvl w:ilvl="0" w:tplc="6B84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B"/>
    <w:rsid w:val="0014139B"/>
    <w:rsid w:val="00213EEE"/>
    <w:rsid w:val="002D2116"/>
    <w:rsid w:val="0034136F"/>
    <w:rsid w:val="003A5553"/>
    <w:rsid w:val="004318A2"/>
    <w:rsid w:val="005D22C6"/>
    <w:rsid w:val="006D371C"/>
    <w:rsid w:val="006F1AFE"/>
    <w:rsid w:val="007717FB"/>
    <w:rsid w:val="008231C3"/>
    <w:rsid w:val="008A1EAA"/>
    <w:rsid w:val="00A2278D"/>
    <w:rsid w:val="00A80B96"/>
    <w:rsid w:val="00CD43B6"/>
    <w:rsid w:val="00CD44ED"/>
    <w:rsid w:val="00D66E78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Arte</cp:lastModifiedBy>
  <cp:revision>15</cp:revision>
  <dcterms:created xsi:type="dcterms:W3CDTF">2018-02-28T12:19:00Z</dcterms:created>
  <dcterms:modified xsi:type="dcterms:W3CDTF">2018-06-07T10:58:00Z</dcterms:modified>
</cp:coreProperties>
</file>